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3402F2">
        <w:trPr>
          <w:trHeight w:val="44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7184EC99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="009D061F">
              <w:rPr>
                <w:rFonts w:ascii="Calibri" w:hAnsi="Calibri"/>
                <w:b/>
                <w:bCs/>
                <w:sz w:val="32"/>
                <w:szCs w:val="32"/>
              </w:rPr>
              <w:t>Lesson</w:t>
            </w:r>
            <w:r w:rsidR="00545783">
              <w:rPr>
                <w:rFonts w:ascii="Calibri" w:hAnsi="Calibri"/>
                <w:b/>
                <w:bCs/>
                <w:sz w:val="32"/>
                <w:szCs w:val="32"/>
              </w:rPr>
              <w:t>: Creating and Publishing a Rant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6DD85A01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3402F2">
              <w:rPr>
                <w:b/>
              </w:rPr>
              <w:t xml:space="preserve">         </w:t>
            </w:r>
            <w:r w:rsidR="00545783">
              <w:rPr>
                <w:b/>
              </w:rPr>
              <w:t>9</w:t>
            </w:r>
            <w:r w:rsidR="007E0A7C">
              <w:rPr>
                <w:b/>
              </w:rPr>
              <w:t xml:space="preserve"> </w:t>
            </w:r>
            <w:r w:rsidR="00B45140">
              <w:rPr>
                <w:b/>
              </w:rPr>
              <w:t>English Language</w:t>
            </w:r>
            <w:r w:rsidR="003402F2">
              <w:rPr>
                <w:b/>
              </w:rPr>
              <w:t xml:space="preserve"> Arts    </w:t>
            </w:r>
            <w:r w:rsidR="000A773F">
              <w:rPr>
                <w:b/>
              </w:rPr>
              <w:t xml:space="preserve">  </w:t>
            </w:r>
            <w:r w:rsidR="003402F2">
              <w:rPr>
                <w:b/>
              </w:rPr>
              <w:t xml:space="preserve">     </w:t>
            </w:r>
            <w:r>
              <w:rPr>
                <w:b/>
              </w:rPr>
              <w:t xml:space="preserve">Subject: </w:t>
            </w:r>
            <w:r w:rsidR="003402F2">
              <w:rPr>
                <w:b/>
              </w:rPr>
              <w:t xml:space="preserve"> English Language Arts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2F3F7A7C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545783">
              <w:rPr>
                <w:b/>
              </w:rPr>
              <w:t>Creating a Rant</w:t>
            </w:r>
          </w:p>
          <w:p w14:paraId="6F89EEF7" w14:textId="1A27698A" w:rsidR="008A47CA" w:rsidRPr="000133BA" w:rsidRDefault="008A47CA" w:rsidP="0054578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275290E8" w14:textId="77777777" w:rsidR="00076A40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3402F2">
              <w:rPr>
                <w:b/>
                <w:sz w:val="28"/>
                <w:szCs w:val="28"/>
              </w:rPr>
              <w:t xml:space="preserve"> </w:t>
            </w:r>
            <w:r w:rsidR="00076A40">
              <w:rPr>
                <w:b/>
                <w:sz w:val="28"/>
                <w:szCs w:val="28"/>
              </w:rPr>
              <w:t xml:space="preserve"> </w:t>
            </w:r>
          </w:p>
          <w:p w14:paraId="33C14583" w14:textId="5A53D822" w:rsidR="00271B33" w:rsidRPr="00545783" w:rsidRDefault="00545783" w:rsidP="005457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students will create and publish a rant based on the their previous lessons on persuasive essays. They have viewed and understood the criteria for writing a rant through viewing Canadian comedian, Rick Mercer.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students are cognizant that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viewers should be entertained, but at the same time are left with a lasting impression about the topic.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students are able to incorporate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criteria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learned during the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persuasive essay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-writing unit into their rant, linking prior knowledge. </w:t>
            </w: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388A158E" w:rsidR="001B7424" w:rsidRPr="000133BA" w:rsidRDefault="001B7424">
            <w:pPr>
              <w:rPr>
                <w:b/>
              </w:rPr>
            </w:pPr>
          </w:p>
          <w:p w14:paraId="4524EA90" w14:textId="77777777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</w:p>
          <w:p w14:paraId="4B49B181" w14:textId="0FB4EBF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.4 Explains and advocates point of view and supports it with evidence from various sources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2B8A16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2.2 Uses appropriate vocabulary, sentence structure, speed of talking, and tone for different audiences and purposes.</w:t>
            </w:r>
          </w:p>
          <w:p w14:paraId="525D613B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3.4 Demonstrates an awareness of the power of spoken language to influence and manipulate, to reveal ideas, values and attitudes.</w:t>
            </w:r>
          </w:p>
          <w:p w14:paraId="6367FC35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3.5 Recognizes that different situations require different convention (questioning techniques, persuasive talk, formal language)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436D0C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5.4 Develops approaches and strategies for conducting research (narrowing topics, webbing, note-taking, drafting an outline, using graphic organizers)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BB3F7F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7.3 Recognizes increasingly complex tools that authors use to achieve their purpose (language choice, literary devices, imagery)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7FD8AF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7.2 Evaluates the relevance and reliability of the content presented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A87A7A" w14:textId="77777777" w:rsidR="00545783" w:rsidRPr="0011798C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10.3 Uses various technologies for the purpose of communicating (video, audio, internet)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045D90" w14:textId="0D391460" w:rsidR="001B7424" w:rsidRPr="00545783" w:rsidRDefault="00545783" w:rsidP="005457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8C">
              <w:rPr>
                <w:rFonts w:ascii="Times New Roman" w:hAnsi="Times New Roman" w:cs="Times New Roman"/>
                <w:sz w:val="28"/>
                <w:szCs w:val="28"/>
              </w:rPr>
              <w:t>10.2 Uses the appropriate writing and presenting strategies when creating texts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E01D667" w14:textId="77777777" w:rsidR="00F07325" w:rsidRDefault="00FE3DC3">
            <w:pPr>
              <w:rPr>
                <w:b/>
              </w:rPr>
            </w:pPr>
            <w:r w:rsidRPr="000133BA">
              <w:rPr>
                <w:b/>
              </w:rPr>
              <w:lastRenderedPageBreak/>
              <w:t xml:space="preserve">Expected Time: </w:t>
            </w:r>
            <w:r w:rsidR="00F07325">
              <w:rPr>
                <w:b/>
              </w:rPr>
              <w:t xml:space="preserve"> </w:t>
            </w:r>
          </w:p>
          <w:p w14:paraId="1DF2A02C" w14:textId="77777777" w:rsidR="00E428D4" w:rsidRDefault="00E428D4">
            <w:pPr>
              <w:rPr>
                <w:b/>
              </w:rPr>
            </w:pPr>
          </w:p>
          <w:p w14:paraId="0D4FC999" w14:textId="2B040B06" w:rsidR="00695E18" w:rsidRPr="000133BA" w:rsidRDefault="00545783" w:rsidP="00545783">
            <w:pPr>
              <w:rPr>
                <w:b/>
              </w:rPr>
            </w:pPr>
            <w:r>
              <w:rPr>
                <w:b/>
              </w:rPr>
              <w:t>This lesson may take a few classes, depending on the creativity level of the students.  It should be</w:t>
            </w:r>
            <w:r w:rsidR="006D3BCB">
              <w:rPr>
                <w:b/>
              </w:rPr>
              <w:t xml:space="preserve"> able to be completed in 4-5, </w:t>
            </w:r>
            <w:r w:rsidR="00630F0E">
              <w:rPr>
                <w:b/>
              </w:rPr>
              <w:t>40-minute classes. Howev</w:t>
            </w:r>
            <w:r>
              <w:rPr>
                <w:b/>
              </w:rPr>
              <w:t>er, time</w:t>
            </w:r>
            <w:r w:rsidR="00630F0E">
              <w:rPr>
                <w:b/>
              </w:rPr>
              <w:t xml:space="preserve"> restrictions sometimes </w:t>
            </w:r>
            <w:r>
              <w:rPr>
                <w:b/>
              </w:rPr>
              <w:t>limit creativity. Go with it! They love this lesson!</w:t>
            </w: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BF73A1D" w14:textId="4F0341CC" w:rsidR="00630F0E" w:rsidRDefault="00630F0E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14:paraId="6DFD9E9E" w14:textId="77777777" w:rsidR="00E428D4" w:rsidRDefault="00E428D4">
            <w:pPr>
              <w:rPr>
                <w:b/>
                <w:color w:val="BFBFBF" w:themeColor="background1" w:themeShade="BF"/>
              </w:rPr>
            </w:pPr>
          </w:p>
          <w:p w14:paraId="12CBB17F" w14:textId="4D2A0041" w:rsidR="00F07325" w:rsidRDefault="00F07325" w:rsidP="00E428D4">
            <w:pPr>
              <w:rPr>
                <w:b/>
              </w:rPr>
            </w:pPr>
            <w:r w:rsidRPr="00E428D4">
              <w:rPr>
                <w:b/>
              </w:rPr>
              <w:t xml:space="preserve">BYOD, </w:t>
            </w:r>
            <w:r w:rsidR="00E428D4" w:rsidRPr="00E428D4">
              <w:rPr>
                <w:b/>
              </w:rPr>
              <w:t>YouTube</w:t>
            </w:r>
            <w:r w:rsidR="00134035">
              <w:rPr>
                <w:b/>
              </w:rPr>
              <w:t>, Explain E</w:t>
            </w:r>
            <w:r w:rsidRPr="00E428D4">
              <w:rPr>
                <w:b/>
              </w:rPr>
              <w:t>verything</w:t>
            </w:r>
            <w:r w:rsidR="00630F0E">
              <w:rPr>
                <w:b/>
              </w:rPr>
              <w:t>,</w:t>
            </w:r>
            <w:r w:rsidR="000F5CC8">
              <w:rPr>
                <w:b/>
              </w:rPr>
              <w:t xml:space="preserve"> </w:t>
            </w:r>
            <w:r w:rsidR="000967DE">
              <w:rPr>
                <w:b/>
              </w:rPr>
              <w:t xml:space="preserve">and </w:t>
            </w:r>
            <w:r w:rsidR="00134035">
              <w:rPr>
                <w:b/>
              </w:rPr>
              <w:t>rubrics</w:t>
            </w:r>
          </w:p>
          <w:p w14:paraId="73AF9B7A" w14:textId="361C27A1" w:rsidR="00192364" w:rsidRDefault="00192364" w:rsidP="00E428D4">
            <w:pPr>
              <w:rPr>
                <w:b/>
              </w:rPr>
            </w:pPr>
            <w:r>
              <w:rPr>
                <w:b/>
              </w:rPr>
              <w:t>Graphic organizer for Rants</w:t>
            </w:r>
          </w:p>
          <w:p w14:paraId="71290DCC" w14:textId="77777777" w:rsidR="00192364" w:rsidRDefault="00192364" w:rsidP="00E428D4">
            <w:pPr>
              <w:rPr>
                <w:b/>
              </w:rPr>
            </w:pPr>
          </w:p>
          <w:p w14:paraId="3F8A367B" w14:textId="50ECEF48" w:rsidR="00A760DB" w:rsidRPr="00941105" w:rsidRDefault="003C72D4" w:rsidP="0094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EA621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</w:t>
              </w:r>
              <w:bookmarkStart w:id="0" w:name="_GoBack"/>
              <w:bookmarkEnd w:id="0"/>
              <w:r w:rsidRPr="00EA621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Pr="00EA621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?v=3os8R1Zw2OY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0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(Explain Everything: How to write a Rant)</w:t>
            </w:r>
          </w:p>
          <w:p w14:paraId="6AF27B4F" w14:textId="60FD57BA" w:rsidR="00A760DB" w:rsidRDefault="003C72D4">
            <w:pPr>
              <w:rPr>
                <w:b/>
              </w:rPr>
            </w:pPr>
            <w:hyperlink r:id="rId8" w:history="1">
              <w:r w:rsidR="00941105" w:rsidRPr="00EC6E7F">
                <w:rPr>
                  <w:rStyle w:val="Hyperlink"/>
                  <w:b/>
                </w:rPr>
                <w:t>https://youtu.be/F3Upaaiv2nU</w:t>
              </w:r>
            </w:hyperlink>
            <w:r w:rsidR="00941105">
              <w:rPr>
                <w:b/>
              </w:rPr>
              <w:t xml:space="preserve"> </w:t>
            </w:r>
            <w:r w:rsidR="00941105" w:rsidRPr="00941105">
              <w:t>(Rick Mercer: Snow Days)</w:t>
            </w:r>
          </w:p>
          <w:p w14:paraId="1A942178" w14:textId="77777777" w:rsidR="00941105" w:rsidRDefault="00941105">
            <w:pPr>
              <w:rPr>
                <w:b/>
              </w:rPr>
            </w:pPr>
          </w:p>
          <w:p w14:paraId="7371666E" w14:textId="77777777" w:rsidR="00A760DB" w:rsidRDefault="00A760DB">
            <w:pPr>
              <w:rPr>
                <w:b/>
              </w:rPr>
            </w:pPr>
            <w:r>
              <w:rPr>
                <w:b/>
              </w:rPr>
              <w:t>Rubrics:</w:t>
            </w:r>
          </w:p>
          <w:p w14:paraId="29F92117" w14:textId="77777777" w:rsidR="00A760DB" w:rsidRDefault="003C72D4" w:rsidP="00A760DB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9" w:history="1">
              <w:r w:rsidR="00A760DB" w:rsidRPr="00115561">
                <w:rPr>
                  <w:rStyle w:val="Hyperlink"/>
                  <w:rFonts w:cs="Times New Roman"/>
                  <w:sz w:val="28"/>
                  <w:szCs w:val="28"/>
                </w:rPr>
                <w:t>Collaboration Rubric</w:t>
              </w:r>
            </w:hyperlink>
          </w:p>
          <w:p w14:paraId="5577418D" w14:textId="77777777" w:rsidR="00A760DB" w:rsidRDefault="003C72D4" w:rsidP="00A760DB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0" w:history="1">
              <w:r w:rsidR="00A760DB" w:rsidRPr="00D72D5E">
                <w:rPr>
                  <w:rStyle w:val="Hyperlink"/>
                  <w:rFonts w:cs="Times New Roman"/>
                  <w:sz w:val="28"/>
                  <w:szCs w:val="28"/>
                </w:rPr>
                <w:t>Critical Thinking Rubric</w:t>
              </w:r>
            </w:hyperlink>
          </w:p>
          <w:p w14:paraId="0BD701D1" w14:textId="54E25C73" w:rsidR="00A760DB" w:rsidRPr="00A760DB" w:rsidRDefault="003C72D4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1" w:history="1">
              <w:r w:rsidR="00A760DB" w:rsidRPr="00DF0486">
                <w:rPr>
                  <w:rStyle w:val="Hyperlink"/>
                  <w:sz w:val="28"/>
                  <w:szCs w:val="28"/>
                </w:rPr>
                <w:t>Presentation Rubric</w:t>
              </w:r>
            </w:hyperlink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Pr="00A760DB" w:rsidRDefault="00140754">
            <w:pPr>
              <w:rPr>
                <w:b/>
              </w:rPr>
            </w:pPr>
            <w:r w:rsidRPr="00A760DB">
              <w:rPr>
                <w:b/>
              </w:rPr>
              <w:t>Teacher does</w:t>
            </w:r>
            <w:r w:rsidR="000B16CC" w:rsidRPr="00A760DB">
              <w:rPr>
                <w:b/>
              </w:rPr>
              <w:t xml:space="preserve"> (I Do)</w:t>
            </w:r>
            <w:r w:rsidR="008E1C9D" w:rsidRPr="00A760DB">
              <w:rPr>
                <w:b/>
              </w:rPr>
              <w:t xml:space="preserve">: </w:t>
            </w:r>
          </w:p>
          <w:p w14:paraId="502C0463" w14:textId="77777777" w:rsidR="00A760DB" w:rsidRDefault="00A760DB"/>
          <w:p w14:paraId="32212BF6" w14:textId="10154E8A" w:rsidR="00370728" w:rsidRPr="00CD57D0" w:rsidRDefault="00370728" w:rsidP="00696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 students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will make 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feren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 to this video as well as their notes to be sure they have a clear understanding.  In class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already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been taught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the students know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to do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following:</w:t>
            </w:r>
          </w:p>
          <w:p w14:paraId="3DA05096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Choose a topic that is current </w:t>
            </w:r>
          </w:p>
          <w:p w14:paraId="4A406AA0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Clear and concise message</w:t>
            </w:r>
          </w:p>
          <w:p w14:paraId="244757B0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Effectively convinces the audience of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opinion</w:t>
            </w:r>
          </w:p>
          <w:p w14:paraId="5FFBD36D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Clear Beginning (establish the topic of the rant)</w:t>
            </w:r>
          </w:p>
          <w:p w14:paraId="5AEAEA4B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Middle (statement which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akes the listener/viewer think…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“AHA!” moment)</w:t>
            </w:r>
          </w:p>
          <w:p w14:paraId="012B1618" w14:textId="77777777" w:rsidR="00370728" w:rsidRPr="00CD57D0" w:rsidRDefault="00370728" w:rsidP="006963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End (Wrap up with a statement that leaves the listener/viewer with an understanding of the opinion)</w:t>
            </w:r>
          </w:p>
          <w:p w14:paraId="77FD8D36" w14:textId="77777777" w:rsidR="00370728" w:rsidRDefault="00370728" w:rsidP="0069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8B70" w14:textId="77777777" w:rsidR="00696304" w:rsidRDefault="00696304" w:rsidP="0069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EF697" w14:textId="77777777" w:rsidR="00CC5563" w:rsidRDefault="00370728" w:rsidP="0069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28">
              <w:rPr>
                <w:rFonts w:ascii="Times New Roman" w:hAnsi="Times New Roman" w:cs="Times New Roman"/>
                <w:sz w:val="28"/>
                <w:szCs w:val="28"/>
              </w:rPr>
              <w:t xml:space="preserve">As in previous lessons,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remind the students to </w:t>
            </w:r>
            <w:r w:rsidRPr="00370728">
              <w:rPr>
                <w:rFonts w:ascii="Times New Roman" w:hAnsi="Times New Roman" w:cs="Times New Roman"/>
                <w:sz w:val="28"/>
                <w:szCs w:val="28"/>
              </w:rPr>
              <w:t xml:space="preserve">click on the links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 access the</w:t>
            </w:r>
            <w:r w:rsidRPr="00370728">
              <w:rPr>
                <w:rFonts w:ascii="Times New Roman" w:hAnsi="Times New Roman" w:cs="Times New Roman"/>
                <w:sz w:val="28"/>
                <w:szCs w:val="28"/>
              </w:rPr>
              <w:t xml:space="preserve"> rubrics!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They then have a clear idea as to what is needed.</w:t>
            </w:r>
          </w:p>
          <w:p w14:paraId="5156F3D1" w14:textId="77777777" w:rsidR="00696304" w:rsidRDefault="00696304" w:rsidP="0069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48786" w14:textId="77777777" w:rsidR="00696304" w:rsidRDefault="00696304" w:rsidP="00696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F890D" w14:textId="79A4946F" w:rsidR="00696304" w:rsidRDefault="00696304" w:rsidP="00696304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75E4A27E" w:rsidR="00271B33" w:rsidRPr="00EC3FB2" w:rsidRDefault="003C72D4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70585ED4" w14:textId="68B7F541" w:rsidR="00271B33" w:rsidRPr="00EC3FB2" w:rsidRDefault="003C72D4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093ADF62" w14:textId="25854CD5" w:rsidR="00271B33" w:rsidRPr="00EC3FB2" w:rsidRDefault="003C72D4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32986986" w14:textId="77777777" w:rsidR="00271B33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1C1518FE" w14:textId="00614A4C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706C7D8B" w14:textId="77777777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0D194352" w14:textId="77777777" w:rsidR="00271B33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3C72D4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4DA937F4" w:rsidR="008E1C9D" w:rsidRDefault="008E1C9D"/>
        </w:tc>
        <w:tc>
          <w:tcPr>
            <w:tcW w:w="6703" w:type="dxa"/>
          </w:tcPr>
          <w:p w14:paraId="2DFE2E1C" w14:textId="64554193" w:rsidR="008E1C9D" w:rsidRPr="00A760DB" w:rsidRDefault="00140754" w:rsidP="00663075">
            <w:pPr>
              <w:rPr>
                <w:b/>
              </w:rPr>
            </w:pPr>
            <w:r w:rsidRPr="00A760DB">
              <w:rPr>
                <w:b/>
              </w:rPr>
              <w:t>Individual student work</w:t>
            </w:r>
            <w:r w:rsidR="000B16CC" w:rsidRPr="00A760DB">
              <w:rPr>
                <w:b/>
              </w:rPr>
              <w:t xml:space="preserve"> (You Do)</w:t>
            </w:r>
            <w:r w:rsidR="008E1C9D" w:rsidRPr="00A760DB">
              <w:rPr>
                <w:b/>
              </w:rPr>
              <w:t>:</w:t>
            </w:r>
          </w:p>
          <w:p w14:paraId="3458DD3C" w14:textId="77777777" w:rsidR="00A760DB" w:rsidRDefault="00A760DB" w:rsidP="00663075"/>
          <w:p w14:paraId="17617BE9" w14:textId="0C22B7FC" w:rsidR="00CC5563" w:rsidRDefault="00370728" w:rsidP="00370728">
            <w:pPr>
              <w:pStyle w:val="ListParagraph"/>
              <w:numPr>
                <w:ilvl w:val="0"/>
                <w:numId w:val="9"/>
              </w:numPr>
            </w:pPr>
            <w:r>
              <w:t xml:space="preserve">Review the Explain Everything flip lesson on Writing a rant. </w:t>
            </w:r>
            <w:hyperlink r:id="rId12" w:history="1">
              <w:r w:rsidRPr="00281EA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http://youtu.be/3os8R1Zw2OY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3148D6A9" w14:textId="5E73BC6D" w:rsidR="00370728" w:rsidRDefault="00370728" w:rsidP="00370728">
            <w:pPr>
              <w:pStyle w:val="ListParagraph"/>
              <w:numPr>
                <w:ilvl w:val="0"/>
                <w:numId w:val="9"/>
              </w:numPr>
            </w:pPr>
            <w:r>
              <w:t xml:space="preserve">Review the Rick Mercer Rant on “Snow Days” </w:t>
            </w:r>
            <w:hyperlink r:id="rId13" w:history="1">
              <w:r w:rsidRPr="00EC6E7F">
                <w:rPr>
                  <w:rStyle w:val="Hyperlink"/>
                  <w:b/>
                </w:rPr>
                <w:t>https://youtu.be/F3Upaaiv2nU</w:t>
              </w:r>
            </w:hyperlink>
          </w:p>
          <w:p w14:paraId="70DD7C59" w14:textId="77777777" w:rsidR="00B91E12" w:rsidRDefault="00192364" w:rsidP="00B91E12">
            <w:pPr>
              <w:pStyle w:val="ListParagraph"/>
              <w:numPr>
                <w:ilvl w:val="0"/>
                <w:numId w:val="9"/>
              </w:numPr>
            </w:pPr>
            <w:r>
              <w:t>Write down finding on the graphic organizer (PDF) so that the student can c</w:t>
            </w:r>
            <w:r w:rsidR="00B91E12">
              <w:t>ollaborate with another</w:t>
            </w:r>
          </w:p>
          <w:p w14:paraId="5E456474" w14:textId="298303C3" w:rsidR="00B91E12" w:rsidRDefault="003C72D4" w:rsidP="00B91E12">
            <w:pPr>
              <w:pStyle w:val="ListParagraph"/>
              <w:numPr>
                <w:ilvl w:val="0"/>
                <w:numId w:val="9"/>
              </w:numPr>
            </w:pPr>
            <w:hyperlink r:id="rId14" w:history="1">
              <w:r w:rsidR="004A2BB8" w:rsidRPr="004A2BB8">
                <w:rPr>
                  <w:rStyle w:val="Hyperlink"/>
                </w:rPr>
                <w:t>PDF Rant</w:t>
              </w:r>
            </w:hyperlink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307E487C" w:rsidR="00271B33" w:rsidRPr="00EC3FB2" w:rsidRDefault="003C72D4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6A2A3B86" w14:textId="163B0D82" w:rsidR="00271B33" w:rsidRPr="00EC3FB2" w:rsidRDefault="003C72D4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713A7E1C" w14:textId="6E40703D" w:rsidR="00271B33" w:rsidRPr="00EC3FB2" w:rsidRDefault="003C72D4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C04F0BB" w14:textId="2C2E731F" w:rsidR="00271B33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149419D1" w14:textId="6A02FC5D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10AF1F5A" w14:textId="77777777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29526A8E" w14:textId="77777777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47DD7F52" w:rsidR="00A90166" w:rsidRPr="00A90166" w:rsidRDefault="003C72D4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927">
                  <w:rPr>
                    <w:rFonts w:ascii="ＭＳ ゴシック" w:eastAsia="ＭＳ ゴシック" w:hAnsi="ＭＳ ゴシック" w:hint="eastAsia"/>
                    <w:b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7BF8635B" w:rsidR="008E1C9D" w:rsidRDefault="008E1C9D"/>
        </w:tc>
        <w:tc>
          <w:tcPr>
            <w:tcW w:w="6703" w:type="dxa"/>
          </w:tcPr>
          <w:p w14:paraId="07B3C254" w14:textId="35C1971E" w:rsidR="008E1C9D" w:rsidRDefault="00140754" w:rsidP="00663075">
            <w:pPr>
              <w:rPr>
                <w:b/>
              </w:rPr>
            </w:pPr>
            <w:r w:rsidRPr="00A760DB">
              <w:rPr>
                <w:b/>
              </w:rPr>
              <w:t>Group work</w:t>
            </w:r>
            <w:r w:rsidR="000B16CC" w:rsidRPr="00A760DB">
              <w:rPr>
                <w:b/>
              </w:rPr>
              <w:t xml:space="preserve"> (We Do)</w:t>
            </w:r>
            <w:r w:rsidR="008E1C9D" w:rsidRPr="00A760DB">
              <w:rPr>
                <w:b/>
              </w:rPr>
              <w:t xml:space="preserve">: </w:t>
            </w:r>
          </w:p>
          <w:p w14:paraId="4EA3114C" w14:textId="77777777" w:rsidR="004F5F22" w:rsidRPr="00A760DB" w:rsidRDefault="004F5F22" w:rsidP="00663075">
            <w:pPr>
              <w:rPr>
                <w:b/>
              </w:rPr>
            </w:pPr>
          </w:p>
          <w:p w14:paraId="530453FD" w14:textId="5527B414" w:rsidR="004F5F22" w:rsidRPr="003E4CE2" w:rsidRDefault="004F5F22" w:rsidP="004F5F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6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>(WE DO)</w:t>
            </w:r>
          </w:p>
          <w:p w14:paraId="6816F709" w14:textId="77777777" w:rsidR="004F5F22" w:rsidRPr="00AB5B1E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B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Topic Selection. </w:t>
            </w:r>
            <w:r w:rsidRPr="00AB5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Choose from one of the information topics addressed in your essays and decide how you want to format the idea:</w:t>
            </w:r>
          </w:p>
          <w:p w14:paraId="23EBEEE4" w14:textId="77777777" w:rsidR="009D061F" w:rsidRDefault="004F5F22" w:rsidP="009D061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Health        </w:t>
            </w:r>
          </w:p>
          <w:p w14:paraId="54100436" w14:textId="0149BE6F" w:rsidR="004F5F22" w:rsidRPr="009D061F" w:rsidRDefault="009D061F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F5F22" w:rsidRPr="009D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5F22" w:rsidRPr="009D061F">
              <w:rPr>
                <w:rFonts w:ascii="Wingdings" w:hAnsi="Wingdings" w:cs="Times New Roman"/>
                <w:color w:val="000000"/>
                <w:sz w:val="28"/>
                <w:szCs w:val="28"/>
              </w:rPr>
              <w:t></w:t>
            </w:r>
            <w:r w:rsidR="004F5F22" w:rsidRPr="009D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Cell phone use</w:t>
            </w:r>
          </w:p>
          <w:p w14:paraId="221C4CF5" w14:textId="77777777" w:rsidR="004F5F22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• Education (homework, snow days)   </w:t>
            </w:r>
          </w:p>
          <w:p w14:paraId="057E73B2" w14:textId="37863048" w:rsidR="004F5F22" w:rsidRPr="00D77C89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Environment</w:t>
            </w:r>
          </w:p>
          <w:p w14:paraId="31F6FDF8" w14:textId="77777777" w:rsidR="004F5F22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Staying up late</w:t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1CEAB87B" w14:textId="77777777" w:rsidR="00AB5B1E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D7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Your own idea (teacher approval)</w:t>
            </w:r>
          </w:p>
          <w:p w14:paraId="262BC4CC" w14:textId="77777777" w:rsidR="009D061F" w:rsidRDefault="009D061F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14:paraId="32C99E05" w14:textId="499A273D" w:rsidR="004F5F22" w:rsidRPr="00AB5B1E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B5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Planning</w:t>
            </w:r>
            <w:r w:rsidR="0086356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14:paraId="7BBFF264" w14:textId="5062A378" w:rsidR="004F5F22" w:rsidRPr="0086356E" w:rsidRDefault="004F5F22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CB">
              <w:rPr>
                <w:rFonts w:ascii="Times New Roman" w:hAnsi="Times New Roman" w:cs="Times New Roman"/>
                <w:sz w:val="28"/>
                <w:szCs w:val="28"/>
              </w:rPr>
              <w:t xml:space="preserve">Use the </w:t>
            </w:r>
            <w:r w:rsidRPr="006D3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guidelines</w:t>
            </w:r>
            <w:r w:rsidRPr="006D3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questions and graphic organizers</w:t>
            </w:r>
            <w:r w:rsidRPr="006D3BCB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  <w:r w:rsidR="00AB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B1E">
              <w:rPr>
                <w:rFonts w:ascii="Times New Roman" w:hAnsi="Times New Roman" w:cs="Times New Roman"/>
                <w:sz w:val="28"/>
                <w:szCs w:val="28"/>
              </w:rPr>
              <w:t>help plan and develop the “Rant.”</w:t>
            </w:r>
            <w:r w:rsidR="00863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Or, create your own storyboard.</w:t>
            </w:r>
          </w:p>
          <w:p w14:paraId="06502AE8" w14:textId="71996E5C" w:rsidR="00AB5B1E" w:rsidRPr="0086356E" w:rsidRDefault="003C72D4" w:rsidP="009D061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AB5B1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highlight w:val="yellow"/>
                </w:rPr>
                <w:t>Graphic Organiz</w:t>
              </w:r>
              <w:r w:rsidR="00AB5B1E" w:rsidRPr="00AB5B1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highlight w:val="yellow"/>
                </w:rPr>
                <w:t>ers</w:t>
              </w:r>
            </w:hyperlink>
          </w:p>
          <w:p w14:paraId="1632B7B5" w14:textId="782985DF" w:rsidR="00AB5B1E" w:rsidRPr="009D061F" w:rsidRDefault="003C72D4" w:rsidP="009D061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6" w:history="1">
              <w:r w:rsidR="006D3BCB" w:rsidRPr="0086356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highlight w:val="yellow"/>
                </w:rPr>
                <w:t>Things to</w:t>
              </w:r>
              <w:r w:rsidR="00AB5B1E" w:rsidRPr="0086356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highlight w:val="yellow"/>
                </w:rPr>
                <w:t xml:space="preserve"> remember when creating the final draft PDF</w:t>
              </w:r>
            </w:hyperlink>
            <w:r w:rsidR="00AB5B1E" w:rsidRPr="008635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.</w:t>
            </w:r>
            <w:r w:rsidR="006D3BCB" w:rsidRPr="008635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66389D55" w:rsidR="00271B33" w:rsidRPr="00EC3FB2" w:rsidRDefault="003C72D4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5A526329" w14:textId="77777777" w:rsidR="00271B33" w:rsidRPr="00EC3FB2" w:rsidRDefault="003C72D4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25B30FCF" w14:textId="50DBEE2B" w:rsidR="00271B33" w:rsidRPr="00EC3FB2" w:rsidRDefault="003C72D4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17251F6" w14:textId="3E91FBEA" w:rsidR="00271B33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79BF3B6E" w14:textId="4494A7A0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3857EED6" w14:textId="1E8DB663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20725598" w14:textId="77777777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5B190099" w:rsidR="00A90166" w:rsidRPr="00A90166" w:rsidRDefault="003C72D4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3B1927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7C437A8B" w:rsidR="008E1C9D" w:rsidRDefault="008E1C9D"/>
        </w:tc>
        <w:tc>
          <w:tcPr>
            <w:tcW w:w="6703" w:type="dxa"/>
          </w:tcPr>
          <w:p w14:paraId="58911AED" w14:textId="4826FF23" w:rsidR="000967DE" w:rsidRDefault="00140754" w:rsidP="0086356E">
            <w:pPr>
              <w:rPr>
                <w:b/>
              </w:rPr>
            </w:pPr>
            <w:r w:rsidRPr="00A760DB">
              <w:rPr>
                <w:b/>
              </w:rPr>
              <w:t>Class share</w:t>
            </w:r>
            <w:r w:rsidR="000B16CC" w:rsidRPr="00A760DB">
              <w:rPr>
                <w:b/>
              </w:rPr>
              <w:t xml:space="preserve"> (We Share)</w:t>
            </w:r>
            <w:r w:rsidR="008E1C9D" w:rsidRPr="00A760DB">
              <w:rPr>
                <w:b/>
              </w:rPr>
              <w:t>:</w:t>
            </w:r>
          </w:p>
          <w:p w14:paraId="1B16C55F" w14:textId="77777777" w:rsidR="0086356E" w:rsidRPr="0086356E" w:rsidRDefault="0086356E" w:rsidP="0086356E">
            <w:pPr>
              <w:rPr>
                <w:b/>
              </w:rPr>
            </w:pPr>
          </w:p>
          <w:p w14:paraId="490BFE14" w14:textId="77777777" w:rsidR="0086356E" w:rsidRPr="0086356E" w:rsidRDefault="0086356E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356E">
              <w:rPr>
                <w:rFonts w:ascii="Times New Roman" w:hAnsi="Times New Roman" w:cs="Times New Roman"/>
                <w:b/>
                <w:highlight w:val="yellow"/>
              </w:rPr>
              <w:t>EVALUATE and LEVERAGE   CREATE and PUBLISH</w:t>
            </w:r>
            <w:r w:rsidRPr="0086356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6C1B50" w14:textId="1FB15869" w:rsidR="0086356E" w:rsidRDefault="0086356E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1F">
              <w:rPr>
                <w:rFonts w:ascii="Times New Roman" w:hAnsi="Times New Roman" w:cs="Times New Roman"/>
                <w:sz w:val="28"/>
                <w:szCs w:val="28"/>
              </w:rPr>
              <w:t>Students need to d</w:t>
            </w: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>ecide on the mannerisms and/or a</w:t>
            </w:r>
            <w:r w:rsidR="009D061F">
              <w:rPr>
                <w:rFonts w:ascii="Times New Roman" w:hAnsi="Times New Roman" w:cs="Times New Roman"/>
                <w:sz w:val="28"/>
                <w:szCs w:val="28"/>
              </w:rPr>
              <w:t>ctions that might accompany the</w:t>
            </w: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 xml:space="preserve"> “Rant.” Use facial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>expressions a</w:t>
            </w:r>
            <w:r w:rsidR="009D061F">
              <w:rPr>
                <w:rFonts w:ascii="Times New Roman" w:hAnsi="Times New Roman" w:cs="Times New Roman"/>
                <w:sz w:val="28"/>
                <w:szCs w:val="28"/>
              </w:rPr>
              <w:t xml:space="preserve">nd body language to convey the </w:t>
            </w: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>message effectively.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Publish using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Imovie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or Garage Band, 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Telligami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or any other medium </w:t>
            </w:r>
            <w:r w:rsidR="009D061F">
              <w:rPr>
                <w:rFonts w:ascii="Times New Roman" w:hAnsi="Times New Roman" w:cs="Times New Roman"/>
                <w:sz w:val="28"/>
                <w:szCs w:val="28"/>
              </w:rPr>
              <w:t>to produce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product.</w:t>
            </w:r>
          </w:p>
          <w:p w14:paraId="6C01ABF4" w14:textId="77777777" w:rsidR="009D061F" w:rsidRPr="00F90B58" w:rsidRDefault="009D061F" w:rsidP="009D06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703A7" w14:textId="2B6073DA" w:rsidR="000133BA" w:rsidRDefault="0086356E" w:rsidP="009D061F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  <w:r w:rsidRPr="00F90B58">
              <w:rPr>
                <w:rFonts w:ascii="Times New Roman" w:hAnsi="Times New Roman" w:cs="Times New Roman"/>
                <w:sz w:val="28"/>
                <w:szCs w:val="28"/>
              </w:rPr>
              <w:t xml:space="preserve"> Practice, practice, practice</w:t>
            </w:r>
          </w:p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3C72D4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285D9805" w14:textId="77777777" w:rsidR="00271B33" w:rsidRPr="00EC3FB2" w:rsidRDefault="003C72D4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299DD2A2" w14:textId="16653E5C" w:rsidR="00271B33" w:rsidRPr="00EC3FB2" w:rsidRDefault="003C72D4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26A64A06" w14:textId="77777777" w:rsidR="00271B33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5472925C" w14:textId="112725EC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4A65A684" w14:textId="77777777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38B200A7" w14:textId="79519986" w:rsidR="00271B33" w:rsidRPr="00EC3FB2" w:rsidRDefault="003C72D4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04CC794E" w:rsidR="00A90166" w:rsidRPr="00A90166" w:rsidRDefault="003C72D4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55CA9610" w:rsidR="00140754" w:rsidRDefault="00140754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00DC72E3" w14:textId="51AD7A97" w:rsidR="00646975" w:rsidRDefault="006C441F">
            <w:pPr>
              <w:rPr>
                <w:b/>
              </w:rPr>
            </w:pPr>
            <w:r>
              <w:rPr>
                <w:b/>
              </w:rPr>
              <w:t>Students a</w:t>
            </w:r>
            <w:r w:rsidR="003B1927">
              <w:rPr>
                <w:b/>
              </w:rPr>
              <w:t xml:space="preserve">re to share with the class the </w:t>
            </w:r>
            <w:proofErr w:type="spellStart"/>
            <w:r w:rsidR="003B1927">
              <w:rPr>
                <w:b/>
              </w:rPr>
              <w:t>Padlet</w:t>
            </w:r>
            <w:proofErr w:type="spellEnd"/>
            <w:r w:rsidR="003B1927">
              <w:rPr>
                <w:b/>
              </w:rPr>
              <w:t xml:space="preserve"> posts</w:t>
            </w:r>
            <w:r>
              <w:rPr>
                <w:b/>
              </w:rPr>
              <w:t xml:space="preserve">: this can be seen immediately on the </w:t>
            </w:r>
            <w:r w:rsidR="003B1927">
              <w:rPr>
                <w:b/>
              </w:rPr>
              <w:t>smart board</w:t>
            </w:r>
            <w:r>
              <w:rPr>
                <w:b/>
              </w:rPr>
              <w:t xml:space="preserve"> as soon as they post. We talk about the differences of then and now. We talk about how society changes </w:t>
            </w:r>
            <w:r w:rsidR="003B1927">
              <w:rPr>
                <w:b/>
              </w:rPr>
              <w:t>throughout</w:t>
            </w:r>
            <w:r>
              <w:rPr>
                <w:b/>
              </w:rPr>
              <w:t xml:space="preserve"> the years. We reflect on what has been completed and touch base as to their feelings about needing another class to wrap up.</w:t>
            </w: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3402F2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7EB67B51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646975" w:rsidRDefault="00646975" w:rsidP="00663075"/>
          <w:p w14:paraId="7C8829C6" w14:textId="39BF56CA" w:rsidR="000967DE" w:rsidRDefault="00134035" w:rsidP="000967DE">
            <w:pPr>
              <w:pStyle w:val="ListParagraph"/>
              <w:numPr>
                <w:ilvl w:val="0"/>
                <w:numId w:val="4"/>
              </w:numPr>
            </w:pPr>
            <w:r>
              <w:t xml:space="preserve">Edmodo allows for UDL </w:t>
            </w:r>
            <w:r w:rsidR="00803B08">
              <w:t>differentiation</w:t>
            </w:r>
            <w:r>
              <w:t xml:space="preserve"> approach where the students can </w:t>
            </w:r>
            <w:r w:rsidR="00803B08">
              <w:t>access</w:t>
            </w:r>
            <w:r>
              <w:t xml:space="preserve"> </w:t>
            </w:r>
            <w:r w:rsidR="009D061F">
              <w:t>the lesson with the links.</w:t>
            </w:r>
          </w:p>
          <w:p w14:paraId="0EB789B8" w14:textId="1CF927A4" w:rsidR="000967DE" w:rsidRDefault="000967DE" w:rsidP="00134035"/>
          <w:p w14:paraId="24302F48" w14:textId="1F306D7E" w:rsidR="00646975" w:rsidRDefault="00803B08" w:rsidP="003402F2">
            <w:pPr>
              <w:pStyle w:val="ListParagraph"/>
              <w:numPr>
                <w:ilvl w:val="0"/>
                <w:numId w:val="5"/>
              </w:numPr>
            </w:pPr>
            <w:r>
              <w:t>Explain Everything lesson: on You Tube and Edmodo</w:t>
            </w:r>
          </w:p>
          <w:p w14:paraId="051B5895" w14:textId="77777777" w:rsidR="009D061F" w:rsidRDefault="009D061F" w:rsidP="009D061F">
            <w:pPr>
              <w:pStyle w:val="ListParagraph"/>
            </w:pPr>
          </w:p>
          <w:p w14:paraId="1D7292F3" w14:textId="4F7C3BFC" w:rsidR="009D061F" w:rsidRDefault="009D061F" w:rsidP="003402F2">
            <w:pPr>
              <w:pStyle w:val="ListParagraph"/>
              <w:numPr>
                <w:ilvl w:val="0"/>
                <w:numId w:val="5"/>
              </w:numPr>
            </w:pPr>
            <w:r>
              <w:t>Multiples means of representing their final product.</w:t>
            </w:r>
          </w:p>
          <w:p w14:paraId="4B979FA4" w14:textId="77777777" w:rsidR="00646975" w:rsidRPr="000967DE" w:rsidRDefault="00646975" w:rsidP="000967DE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677A894" w14:textId="7F7D9312" w:rsidR="00803B08" w:rsidRDefault="00C04CB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  <w:r w:rsidR="00803B08">
              <w:rPr>
                <w:b/>
              </w:rPr>
              <w:t xml:space="preserve"> Rubrics and checklists</w:t>
            </w:r>
          </w:p>
          <w:p w14:paraId="4E7EC408" w14:textId="77777777" w:rsidR="00803B08" w:rsidRDefault="003C72D4" w:rsidP="00803B08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7" w:history="1">
              <w:r w:rsidR="00803B08" w:rsidRPr="00115561">
                <w:rPr>
                  <w:rStyle w:val="Hyperlink"/>
                  <w:rFonts w:cs="Times New Roman"/>
                  <w:sz w:val="28"/>
                  <w:szCs w:val="28"/>
                </w:rPr>
                <w:t>Collaboration Rubric</w:t>
              </w:r>
            </w:hyperlink>
          </w:p>
          <w:p w14:paraId="4A354677" w14:textId="77777777" w:rsidR="00803B08" w:rsidRDefault="003C72D4" w:rsidP="00803B08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8" w:history="1">
              <w:r w:rsidR="00803B08" w:rsidRPr="00D72D5E">
                <w:rPr>
                  <w:rStyle w:val="Hyperlink"/>
                  <w:rFonts w:cs="Times New Roman"/>
                  <w:sz w:val="28"/>
                  <w:szCs w:val="28"/>
                </w:rPr>
                <w:t>Critical Thinking Rubric</w:t>
              </w:r>
            </w:hyperlink>
          </w:p>
          <w:p w14:paraId="68D1EDCB" w14:textId="49900578" w:rsidR="00803B08" w:rsidRPr="00803B08" w:rsidRDefault="003C72D4" w:rsidP="00663075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9" w:history="1">
              <w:r w:rsidR="00803B08" w:rsidRPr="00DF0486">
                <w:rPr>
                  <w:rStyle w:val="Hyperlink"/>
                  <w:sz w:val="28"/>
                  <w:szCs w:val="28"/>
                </w:rPr>
                <w:t>Presentation Rubric</w:t>
              </w:r>
            </w:hyperlink>
          </w:p>
          <w:p w14:paraId="4A5766F8" w14:textId="13EA3673" w:rsidR="000B16CC" w:rsidRPr="007E0A7C" w:rsidRDefault="007E0A7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633525" wp14:editId="51FA8C6E">
                  <wp:extent cx="6001361" cy="2623369"/>
                  <wp:effectExtent l="0" t="0" r="0" b="0"/>
                  <wp:docPr id="1" name="Picture 1" descr="Thaw Space:ssrsb:Desktop:Screen Shot 2014-11-29 at 10.32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w Space:ssrsb:Desktop:Screen Shot 2014-11-29 at 10.32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627" cy="262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075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77777777" w:rsidR="00663075" w:rsidRDefault="00663075" w:rsidP="009D061F"/>
        </w:tc>
      </w:tr>
    </w:tbl>
    <w:p w14:paraId="7276F869" w14:textId="6C1605DD" w:rsidR="001B7424" w:rsidRDefault="001B7424" w:rsidP="004652BB"/>
    <w:p w14:paraId="045C3CF4" w14:textId="3631C9D5" w:rsidR="00192364" w:rsidRDefault="00192364" w:rsidP="004652BB"/>
    <w:sectPr w:rsidR="0019236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B2"/>
    <w:multiLevelType w:val="hybridMultilevel"/>
    <w:tmpl w:val="D04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5D"/>
    <w:multiLevelType w:val="hybridMultilevel"/>
    <w:tmpl w:val="C9CE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1DD"/>
    <w:multiLevelType w:val="hybridMultilevel"/>
    <w:tmpl w:val="CF64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18D"/>
    <w:multiLevelType w:val="hybridMultilevel"/>
    <w:tmpl w:val="944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30B8"/>
    <w:multiLevelType w:val="hybridMultilevel"/>
    <w:tmpl w:val="71A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0898"/>
    <w:multiLevelType w:val="hybridMultilevel"/>
    <w:tmpl w:val="6D0CD53E"/>
    <w:lvl w:ilvl="0" w:tplc="D07CC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6F52"/>
    <w:multiLevelType w:val="hybridMultilevel"/>
    <w:tmpl w:val="FAF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23C27"/>
    <w:multiLevelType w:val="hybridMultilevel"/>
    <w:tmpl w:val="E7C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8592D"/>
    <w:multiLevelType w:val="hybridMultilevel"/>
    <w:tmpl w:val="C7D8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0D23"/>
    <w:multiLevelType w:val="hybridMultilevel"/>
    <w:tmpl w:val="B862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006CF"/>
    <w:multiLevelType w:val="hybridMultilevel"/>
    <w:tmpl w:val="7454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A2E59"/>
    <w:multiLevelType w:val="hybridMultilevel"/>
    <w:tmpl w:val="A6E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16569"/>
    <w:rsid w:val="00063D5B"/>
    <w:rsid w:val="00076A40"/>
    <w:rsid w:val="00081601"/>
    <w:rsid w:val="000967DE"/>
    <w:rsid w:val="000A0EDD"/>
    <w:rsid w:val="000A773F"/>
    <w:rsid w:val="000B16CC"/>
    <w:rsid w:val="000F14AE"/>
    <w:rsid w:val="000F5CC8"/>
    <w:rsid w:val="00134035"/>
    <w:rsid w:val="00140754"/>
    <w:rsid w:val="00192364"/>
    <w:rsid w:val="001B7424"/>
    <w:rsid w:val="002615CF"/>
    <w:rsid w:val="00271B33"/>
    <w:rsid w:val="00277E5E"/>
    <w:rsid w:val="002B2549"/>
    <w:rsid w:val="0033468B"/>
    <w:rsid w:val="003402F2"/>
    <w:rsid w:val="003600AA"/>
    <w:rsid w:val="00370728"/>
    <w:rsid w:val="003B1927"/>
    <w:rsid w:val="003C72D4"/>
    <w:rsid w:val="00460DC2"/>
    <w:rsid w:val="004652BB"/>
    <w:rsid w:val="0046765A"/>
    <w:rsid w:val="004A2BB8"/>
    <w:rsid w:val="004F5F22"/>
    <w:rsid w:val="004F6C6C"/>
    <w:rsid w:val="00545783"/>
    <w:rsid w:val="00630F0E"/>
    <w:rsid w:val="00646975"/>
    <w:rsid w:val="00663075"/>
    <w:rsid w:val="00695E18"/>
    <w:rsid w:val="00696304"/>
    <w:rsid w:val="006C441F"/>
    <w:rsid w:val="006C6C92"/>
    <w:rsid w:val="006D203D"/>
    <w:rsid w:val="006D3BCB"/>
    <w:rsid w:val="00740D63"/>
    <w:rsid w:val="0076521E"/>
    <w:rsid w:val="0077144F"/>
    <w:rsid w:val="00791880"/>
    <w:rsid w:val="007E0A7C"/>
    <w:rsid w:val="00803B08"/>
    <w:rsid w:val="00820E95"/>
    <w:rsid w:val="0086356E"/>
    <w:rsid w:val="008A47CA"/>
    <w:rsid w:val="008E1C9D"/>
    <w:rsid w:val="00941105"/>
    <w:rsid w:val="009D061F"/>
    <w:rsid w:val="00A15BC6"/>
    <w:rsid w:val="00A20DDF"/>
    <w:rsid w:val="00A760DB"/>
    <w:rsid w:val="00A90166"/>
    <w:rsid w:val="00AB5B1E"/>
    <w:rsid w:val="00B45140"/>
    <w:rsid w:val="00B61C9D"/>
    <w:rsid w:val="00B91E12"/>
    <w:rsid w:val="00BD1BD5"/>
    <w:rsid w:val="00C00DE7"/>
    <w:rsid w:val="00C04CBF"/>
    <w:rsid w:val="00C64641"/>
    <w:rsid w:val="00C6508F"/>
    <w:rsid w:val="00CC5563"/>
    <w:rsid w:val="00D41330"/>
    <w:rsid w:val="00D975C4"/>
    <w:rsid w:val="00DB0C06"/>
    <w:rsid w:val="00DC0BD6"/>
    <w:rsid w:val="00DD6D69"/>
    <w:rsid w:val="00E2549D"/>
    <w:rsid w:val="00E31223"/>
    <w:rsid w:val="00E428D4"/>
    <w:rsid w:val="00E76954"/>
    <w:rsid w:val="00EB6152"/>
    <w:rsid w:val="00EC3FB2"/>
    <w:rsid w:val="00F04881"/>
    <w:rsid w:val="00F07325"/>
    <w:rsid w:val="00F10BC9"/>
    <w:rsid w:val="00F17208"/>
    <w:rsid w:val="00F54771"/>
    <w:rsid w:val="00F974A3"/>
    <w:rsid w:val="00FB324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e.org/object/document/6_12_collaboration_rubric_non_ccss" TargetMode="External"/><Relationship Id="rId20" Type="http://schemas.openxmlformats.org/officeDocument/2006/relationships/image" Target="media/image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ie.org/object/document/3_5_critical_thinking_rubric_non_ccss" TargetMode="External"/><Relationship Id="rId11" Type="http://schemas.openxmlformats.org/officeDocument/2006/relationships/hyperlink" Target="http://bie.org/object/document/6_12_creativity_innovation_rubric_non_ccss" TargetMode="External"/><Relationship Id="rId12" Type="http://schemas.openxmlformats.org/officeDocument/2006/relationships/hyperlink" Target="http://youtu.be/3os8R1Zw2OY" TargetMode="External"/><Relationship Id="rId13" Type="http://schemas.openxmlformats.org/officeDocument/2006/relationships/hyperlink" Target="https://youtu.be/F3Upaaiv2nU" TargetMode="External"/><Relationship Id="rId14" Type="http://schemas.openxmlformats.org/officeDocument/2006/relationships/hyperlink" Target="http://allinclusiveclassroom.weebly.com/uploads/4/3/3/6/4336564/graphic_organizer_rants.pdf" TargetMode="External"/><Relationship Id="rId15" Type="http://schemas.openxmlformats.org/officeDocument/2006/relationships/hyperlink" Target="http://allinclusiveclassroom.weebly.com/uploads/4/3/3/6/4336564/planning_your_rant_graphic_organizers.pdf" TargetMode="External"/><Relationship Id="rId16" Type="http://schemas.openxmlformats.org/officeDocument/2006/relationships/hyperlink" Target="http://allinclusiveclassroom.weebly.com/uploads/4/3/3/6/4336564/things_to_consider_when_writing_the_rant.pdf" TargetMode="External"/><Relationship Id="rId17" Type="http://schemas.openxmlformats.org/officeDocument/2006/relationships/hyperlink" Target="http://bie.org/object/document/6_12_collaboration_rubric_non_ccss" TargetMode="External"/><Relationship Id="rId18" Type="http://schemas.openxmlformats.org/officeDocument/2006/relationships/hyperlink" Target="http://bie.org/object/document/3_5_critical_thinking_rubric_non_ccss" TargetMode="External"/><Relationship Id="rId19" Type="http://schemas.openxmlformats.org/officeDocument/2006/relationships/hyperlink" Target="http://bie.org/object/document/6_12_creativity_innovation_rubric_non_ccs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3os8R1Zw2OY" TargetMode="External"/><Relationship Id="rId8" Type="http://schemas.openxmlformats.org/officeDocument/2006/relationships/hyperlink" Target="https://youtu.be/F3Upaaiv2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D7F53-1C04-8940-947E-AED7B91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1029</Words>
  <Characters>5868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7</cp:revision>
  <cp:lastPrinted>2015-02-07T15:09:00Z</cp:lastPrinted>
  <dcterms:created xsi:type="dcterms:W3CDTF">2015-05-26T12:19:00Z</dcterms:created>
  <dcterms:modified xsi:type="dcterms:W3CDTF">2015-07-10T14:53:00Z</dcterms:modified>
</cp:coreProperties>
</file>